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43" w:rsidRPr="003D3CE5" w:rsidRDefault="003D3CE5" w:rsidP="003D3CE5">
      <w:pPr>
        <w:pStyle w:val="Heading1"/>
        <w:jc w:val="right"/>
        <w:rPr>
          <w:b/>
          <w:i/>
          <w:sz w:val="40"/>
        </w:rPr>
      </w:pPr>
      <w:bookmarkStart w:id="0" w:name="_GoBack"/>
      <w:bookmarkEnd w:id="0"/>
      <w:r>
        <w:rPr>
          <w:sz w:val="36"/>
        </w:rPr>
        <w:t>J</w:t>
      </w:r>
      <w:r>
        <w:rPr>
          <w:sz w:val="28"/>
        </w:rPr>
        <w:t xml:space="preserve">OB </w:t>
      </w:r>
      <w:r>
        <w:rPr>
          <w:sz w:val="36"/>
        </w:rPr>
        <w:t>D</w:t>
      </w:r>
      <w:r>
        <w:rPr>
          <w:sz w:val="28"/>
        </w:rPr>
        <w:t>ESCRIPTION</w:t>
      </w:r>
      <w:r w:rsidRPr="00E16309">
        <w:rPr>
          <w:noProof/>
        </w:rPr>
        <w:t xml:space="preserve"> </w:t>
      </w:r>
      <w:r w:rsidR="00165BD3" w:rsidRPr="00E16309">
        <w:rPr>
          <w:noProof/>
        </w:rPr>
        <w:drawing>
          <wp:inline distT="0" distB="0" distL="0" distR="0">
            <wp:extent cx="2143125" cy="1038225"/>
            <wp:effectExtent l="0" t="0" r="0" b="0"/>
            <wp:docPr id="1" name="Picture 1" descr="C:\Users\kdern\AppData\Local\Microsoft\Windows\Temporary Internet Files\Content.Outlook\N7Y6P045\SMGLOG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ern\AppData\Local\Microsoft\Windows\Temporary Internet Files\Content.Outlook\N7Y6P045\SMGLOGO 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DF" w:rsidRDefault="000663DF">
      <w:pPr>
        <w:jc w:val="both"/>
        <w:rPr>
          <w:sz w:val="24"/>
        </w:rPr>
      </w:pPr>
    </w:p>
    <w:p w:rsidR="000663DF" w:rsidRPr="003D3CE5" w:rsidRDefault="000663DF">
      <w:pPr>
        <w:jc w:val="both"/>
        <w:rPr>
          <w:sz w:val="24"/>
          <w:szCs w:val="24"/>
        </w:rPr>
      </w:pPr>
      <w:r w:rsidRPr="003D3CE5">
        <w:rPr>
          <w:b/>
          <w:sz w:val="24"/>
          <w:szCs w:val="24"/>
        </w:rPr>
        <w:t>DEPARTMENT</w:t>
      </w:r>
      <w:r w:rsidRPr="003D3CE5">
        <w:rPr>
          <w:sz w:val="24"/>
          <w:szCs w:val="24"/>
        </w:rPr>
        <w:t>:</w:t>
      </w:r>
      <w:r w:rsidRPr="003D3CE5">
        <w:rPr>
          <w:sz w:val="24"/>
          <w:szCs w:val="24"/>
        </w:rPr>
        <w:tab/>
        <w:t>OPERATIONS</w:t>
      </w:r>
    </w:p>
    <w:p w:rsidR="000663DF" w:rsidRPr="003D3CE5" w:rsidRDefault="000663DF">
      <w:pPr>
        <w:jc w:val="both"/>
        <w:rPr>
          <w:sz w:val="24"/>
          <w:szCs w:val="24"/>
        </w:rPr>
      </w:pPr>
    </w:p>
    <w:p w:rsidR="000663DF" w:rsidRPr="003D3CE5" w:rsidRDefault="000663DF">
      <w:pPr>
        <w:jc w:val="both"/>
        <w:rPr>
          <w:sz w:val="24"/>
          <w:szCs w:val="24"/>
        </w:rPr>
      </w:pPr>
      <w:r w:rsidRPr="003D3CE5">
        <w:rPr>
          <w:b/>
          <w:sz w:val="24"/>
          <w:szCs w:val="24"/>
        </w:rPr>
        <w:t>JOB TITLE</w:t>
      </w:r>
      <w:r w:rsidR="00C019FB">
        <w:rPr>
          <w:sz w:val="24"/>
          <w:szCs w:val="24"/>
        </w:rPr>
        <w:t>:</w:t>
      </w:r>
      <w:r w:rsidR="00C019FB">
        <w:rPr>
          <w:sz w:val="24"/>
          <w:szCs w:val="24"/>
        </w:rPr>
        <w:tab/>
      </w:r>
      <w:r w:rsidR="00C019FB">
        <w:rPr>
          <w:sz w:val="24"/>
          <w:szCs w:val="24"/>
        </w:rPr>
        <w:tab/>
        <w:t>PUBLIC SPACE ATTENDANT</w:t>
      </w:r>
    </w:p>
    <w:p w:rsidR="000663DF" w:rsidRPr="003D3CE5" w:rsidRDefault="000663DF">
      <w:pPr>
        <w:jc w:val="both"/>
        <w:rPr>
          <w:b/>
          <w:sz w:val="24"/>
          <w:szCs w:val="24"/>
        </w:rPr>
      </w:pPr>
    </w:p>
    <w:p w:rsidR="000663DF" w:rsidRPr="003D3CE5" w:rsidRDefault="000663DF">
      <w:pPr>
        <w:jc w:val="both"/>
        <w:rPr>
          <w:sz w:val="24"/>
          <w:szCs w:val="24"/>
        </w:rPr>
      </w:pPr>
      <w:r w:rsidRPr="003D3CE5">
        <w:rPr>
          <w:b/>
          <w:sz w:val="24"/>
          <w:szCs w:val="24"/>
        </w:rPr>
        <w:t>REPORTS TO</w:t>
      </w:r>
      <w:r w:rsidR="00C019FB">
        <w:rPr>
          <w:sz w:val="24"/>
          <w:szCs w:val="24"/>
        </w:rPr>
        <w:t>:</w:t>
      </w:r>
      <w:r w:rsidR="00C019FB">
        <w:rPr>
          <w:sz w:val="24"/>
          <w:szCs w:val="24"/>
        </w:rPr>
        <w:tab/>
        <w:t>OPERATIONS</w:t>
      </w:r>
      <w:r w:rsidRPr="003D3CE5">
        <w:rPr>
          <w:sz w:val="24"/>
          <w:szCs w:val="24"/>
        </w:rPr>
        <w:t xml:space="preserve"> MANAGER</w:t>
      </w:r>
      <w:r w:rsidR="00C019FB">
        <w:rPr>
          <w:sz w:val="24"/>
          <w:szCs w:val="24"/>
        </w:rPr>
        <w:t>/SUPERVISOR</w:t>
      </w:r>
    </w:p>
    <w:p w:rsidR="000663DF" w:rsidRPr="003D3CE5" w:rsidRDefault="000663DF">
      <w:pPr>
        <w:jc w:val="both"/>
        <w:rPr>
          <w:sz w:val="24"/>
          <w:szCs w:val="24"/>
        </w:rPr>
      </w:pPr>
    </w:p>
    <w:p w:rsidR="000663DF" w:rsidRPr="003D3CE5" w:rsidRDefault="000663DF" w:rsidP="00AA3493">
      <w:pPr>
        <w:jc w:val="both"/>
        <w:rPr>
          <w:sz w:val="24"/>
          <w:szCs w:val="24"/>
        </w:rPr>
      </w:pPr>
      <w:r w:rsidRPr="003D3CE5">
        <w:rPr>
          <w:b/>
          <w:sz w:val="24"/>
          <w:szCs w:val="24"/>
        </w:rPr>
        <w:t>FLSA</w:t>
      </w:r>
      <w:r w:rsidR="00B835FD">
        <w:rPr>
          <w:sz w:val="24"/>
          <w:szCs w:val="24"/>
        </w:rPr>
        <w:t>:</w:t>
      </w:r>
      <w:r w:rsidR="00B835FD">
        <w:rPr>
          <w:sz w:val="24"/>
          <w:szCs w:val="24"/>
        </w:rPr>
        <w:tab/>
      </w:r>
      <w:r w:rsidR="00B835FD">
        <w:rPr>
          <w:sz w:val="24"/>
          <w:szCs w:val="24"/>
        </w:rPr>
        <w:tab/>
        <w:t>HOURLY</w:t>
      </w:r>
      <w:r w:rsidR="00177B72">
        <w:rPr>
          <w:sz w:val="24"/>
          <w:szCs w:val="24"/>
        </w:rPr>
        <w:t>/NON EXEMPT</w:t>
      </w:r>
    </w:p>
    <w:p w:rsidR="000663DF" w:rsidRDefault="000663DF">
      <w:pPr>
        <w:jc w:val="center"/>
        <w:rPr>
          <w:b/>
          <w:sz w:val="28"/>
        </w:rPr>
      </w:pPr>
    </w:p>
    <w:p w:rsidR="000663DF" w:rsidRDefault="000663DF">
      <w:pPr>
        <w:pStyle w:val="Heading4"/>
      </w:pPr>
      <w:r>
        <w:t>POSITION SUMMARY</w:t>
      </w:r>
    </w:p>
    <w:p w:rsidR="00474EB9" w:rsidRPr="00474EB9" w:rsidRDefault="00474EB9" w:rsidP="00474EB9"/>
    <w:p w:rsidR="000663DF" w:rsidRDefault="00474EB9">
      <w:pPr>
        <w:jc w:val="both"/>
        <w:rPr>
          <w:sz w:val="24"/>
        </w:rPr>
      </w:pPr>
      <w:r>
        <w:rPr>
          <w:sz w:val="24"/>
        </w:rPr>
        <w:t>Maintain the physical Cleanliness</w:t>
      </w:r>
      <w:r w:rsidR="00E86C43">
        <w:rPr>
          <w:sz w:val="24"/>
        </w:rPr>
        <w:t xml:space="preserve"> of the Branson Convention Center to ensure the </w:t>
      </w:r>
      <w:r>
        <w:rPr>
          <w:sz w:val="24"/>
        </w:rPr>
        <w:t xml:space="preserve">total comfort of the guest. </w:t>
      </w:r>
    </w:p>
    <w:p w:rsidR="003D3CE5" w:rsidRDefault="003D3CE5">
      <w:pPr>
        <w:pStyle w:val="Heading4"/>
      </w:pPr>
    </w:p>
    <w:p w:rsidR="000663DF" w:rsidRDefault="000663DF">
      <w:pPr>
        <w:pStyle w:val="Heading4"/>
      </w:pPr>
      <w:r>
        <w:t>MAJOR RESPONSIBILITIES</w:t>
      </w:r>
    </w:p>
    <w:p w:rsidR="00E86C43" w:rsidRPr="00E86C43" w:rsidRDefault="00E86C43" w:rsidP="00E86C43"/>
    <w:p w:rsidR="00E86C43" w:rsidRDefault="00474EB9" w:rsidP="00474EB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Cleans and sanitizes the public restrooms including sinks, toilets and floors.</w:t>
      </w:r>
    </w:p>
    <w:p w:rsidR="00474EB9" w:rsidRDefault="00E522F5" w:rsidP="00474EB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Sweeps, </w:t>
      </w:r>
      <w:r w:rsidR="007B3874">
        <w:rPr>
          <w:sz w:val="24"/>
        </w:rPr>
        <w:t>vacuums, scrubs, waxes, and polishes public areas.</w:t>
      </w:r>
    </w:p>
    <w:p w:rsidR="007B3874" w:rsidRDefault="007B3874" w:rsidP="00474EB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Vacuums rugs, carpets, upholstered furniture in the public areas and offices.</w:t>
      </w:r>
    </w:p>
    <w:p w:rsidR="007B3874" w:rsidRDefault="007B3874" w:rsidP="00474EB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Dust furniture, wash walls, ceiling, woodwork, windows, door panels, and sills.</w:t>
      </w:r>
    </w:p>
    <w:p w:rsidR="007B3874" w:rsidRDefault="007B3874" w:rsidP="00474EB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Empties wastebaskets, recycle bins and cleans ashtrays in public areas.</w:t>
      </w:r>
    </w:p>
    <w:p w:rsidR="007B3874" w:rsidRPr="007B3874" w:rsidRDefault="007B3874" w:rsidP="007B3874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Replenishes restroom amenities.</w:t>
      </w:r>
    </w:p>
    <w:p w:rsidR="00E86C43" w:rsidRDefault="00E86C43" w:rsidP="003D3CE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Must be a Team Player and be able to communicate effectively with all departments.</w:t>
      </w:r>
    </w:p>
    <w:p w:rsidR="00E86C43" w:rsidRDefault="00E86C43" w:rsidP="003D3CE5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Arrives at work in a timely fashion in accordance with the posted schedule.</w:t>
      </w:r>
    </w:p>
    <w:p w:rsidR="00E86C43" w:rsidRPr="00E86C43" w:rsidRDefault="00E86C43" w:rsidP="00E86C43">
      <w:pPr>
        <w:ind w:left="360"/>
        <w:jc w:val="both"/>
        <w:rPr>
          <w:sz w:val="24"/>
        </w:rPr>
      </w:pPr>
    </w:p>
    <w:p w:rsidR="000663DF" w:rsidRDefault="000663DF" w:rsidP="003D3CE5">
      <w:pPr>
        <w:pStyle w:val="Heading4"/>
      </w:pPr>
      <w:r>
        <w:t>WORKING CONDITIONS</w:t>
      </w:r>
    </w:p>
    <w:p w:rsidR="00263738" w:rsidRDefault="00263738" w:rsidP="00263738">
      <w:pPr>
        <w:rPr>
          <w:sz w:val="24"/>
          <w:szCs w:val="24"/>
        </w:rPr>
      </w:pPr>
    </w:p>
    <w:p w:rsidR="00263738" w:rsidRDefault="00263738" w:rsidP="003D3CE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While performing the duties of this job, the employee is required to walk extensively.</w:t>
      </w:r>
    </w:p>
    <w:p w:rsidR="00263738" w:rsidRDefault="00E522F5" w:rsidP="003D3CE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Ability to lift in excess of 30</w:t>
      </w:r>
      <w:r w:rsidR="006B7AF7">
        <w:rPr>
          <w:sz w:val="24"/>
          <w:szCs w:val="24"/>
        </w:rPr>
        <w:t xml:space="preserve"> pounds and must be able to sit, stoop, kneel, crouch.</w:t>
      </w:r>
    </w:p>
    <w:p w:rsidR="00263738" w:rsidRDefault="00263738" w:rsidP="003D3CE5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3D3CE5">
        <w:rPr>
          <w:sz w:val="24"/>
          <w:szCs w:val="24"/>
        </w:rPr>
        <w:t>is position requires work inside</w:t>
      </w:r>
      <w:r>
        <w:rPr>
          <w:sz w:val="24"/>
          <w:szCs w:val="24"/>
        </w:rPr>
        <w:t xml:space="preserve"> and outside of the building</w:t>
      </w:r>
      <w:r w:rsidR="00E522F5">
        <w:rPr>
          <w:sz w:val="24"/>
          <w:szCs w:val="24"/>
        </w:rPr>
        <w:t>, parking lots included</w:t>
      </w:r>
      <w:r>
        <w:rPr>
          <w:sz w:val="24"/>
          <w:szCs w:val="24"/>
        </w:rPr>
        <w:t xml:space="preserve"> and some exposure to adverse</w:t>
      </w:r>
      <w:r w:rsidR="003D3CE5">
        <w:rPr>
          <w:sz w:val="24"/>
          <w:szCs w:val="24"/>
        </w:rPr>
        <w:t xml:space="preserve"> conditions.</w:t>
      </w:r>
    </w:p>
    <w:p w:rsidR="007B3874" w:rsidRDefault="007B3874" w:rsidP="007B387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Knowledge of occupational hazards and applicable safety practices. Ability to safely use cleaning products and safely operate cleaning equipment.</w:t>
      </w:r>
    </w:p>
    <w:p w:rsidR="007B3874" w:rsidRDefault="007B3874" w:rsidP="007B387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Must be able to understand and follow oral and written instructions. </w:t>
      </w:r>
    </w:p>
    <w:p w:rsidR="006B7AF7" w:rsidRPr="007B3874" w:rsidRDefault="006B7AF7" w:rsidP="007B3874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Ability to demonstrate excellence in everything, and continually seek improvement in results.</w:t>
      </w:r>
    </w:p>
    <w:p w:rsidR="003D3CE5" w:rsidRPr="00263738" w:rsidRDefault="003D3CE5" w:rsidP="003D3CE5">
      <w:pPr>
        <w:ind w:left="720"/>
        <w:rPr>
          <w:sz w:val="24"/>
          <w:szCs w:val="24"/>
        </w:rPr>
      </w:pPr>
    </w:p>
    <w:p w:rsidR="00263738" w:rsidRDefault="003D3CE5" w:rsidP="002637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QUALIFICATIONS</w:t>
      </w:r>
    </w:p>
    <w:p w:rsidR="00AA3493" w:rsidRDefault="00AA3493" w:rsidP="00263738">
      <w:pPr>
        <w:rPr>
          <w:b/>
          <w:sz w:val="24"/>
          <w:szCs w:val="24"/>
          <w:u w:val="single"/>
        </w:rPr>
      </w:pPr>
    </w:p>
    <w:p w:rsidR="003D3CE5" w:rsidRPr="003D3CE5" w:rsidRDefault="003D3CE5" w:rsidP="003D3CE5">
      <w:pPr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High School diploma/GED required</w:t>
      </w:r>
    </w:p>
    <w:p w:rsidR="003D3CE5" w:rsidRPr="003D3CE5" w:rsidRDefault="003D3CE5" w:rsidP="003D3CE5">
      <w:pPr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Ability to work with limited supervision.</w:t>
      </w:r>
    </w:p>
    <w:p w:rsidR="003D3CE5" w:rsidRPr="003D3CE5" w:rsidRDefault="003D3CE5" w:rsidP="003D3CE5">
      <w:pPr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Requires ability to work flexible hours, including nights, weekends and holidays, in addition to normal business hours.</w:t>
      </w:r>
    </w:p>
    <w:p w:rsidR="000663DF" w:rsidRPr="003D3CE5" w:rsidRDefault="003D3CE5" w:rsidP="003D3CE5">
      <w:pPr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Must have a professional attitude and appearance.</w:t>
      </w:r>
    </w:p>
    <w:p w:rsidR="003D3CE5" w:rsidRPr="003D3CE5" w:rsidRDefault="003D3CE5" w:rsidP="003D3CE5">
      <w:pPr>
        <w:ind w:left="720"/>
        <w:rPr>
          <w:b/>
          <w:sz w:val="24"/>
          <w:szCs w:val="24"/>
          <w:u w:val="single"/>
        </w:rPr>
      </w:pPr>
    </w:p>
    <w:p w:rsidR="006B7AF7" w:rsidRDefault="006B7AF7">
      <w:pPr>
        <w:jc w:val="both"/>
        <w:rPr>
          <w:b/>
          <w:sz w:val="24"/>
        </w:rPr>
      </w:pPr>
    </w:p>
    <w:p w:rsidR="006B7AF7" w:rsidRDefault="006B7AF7">
      <w:pPr>
        <w:jc w:val="both"/>
        <w:rPr>
          <w:b/>
          <w:sz w:val="24"/>
        </w:rPr>
      </w:pPr>
    </w:p>
    <w:p w:rsidR="006B7AF7" w:rsidRDefault="006B7AF7">
      <w:pPr>
        <w:jc w:val="both"/>
        <w:rPr>
          <w:b/>
          <w:sz w:val="24"/>
        </w:rPr>
      </w:pPr>
    </w:p>
    <w:p w:rsidR="000663DF" w:rsidRDefault="009B2DFF">
      <w:pPr>
        <w:jc w:val="both"/>
        <w:rPr>
          <w:b/>
          <w:sz w:val="24"/>
        </w:rPr>
      </w:pPr>
      <w:r>
        <w:rPr>
          <w:b/>
          <w:sz w:val="24"/>
        </w:rPr>
        <w:t>MUST BE 18+ YEARS OLD TO APPLY</w:t>
      </w:r>
    </w:p>
    <w:p w:rsidR="009B2DFF" w:rsidRPr="009B2DFF" w:rsidRDefault="009B2DFF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663DF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:rsidR="000663DF" w:rsidRDefault="000663DF">
            <w:pPr>
              <w:jc w:val="both"/>
              <w:rPr>
                <w:sz w:val="24"/>
              </w:rPr>
            </w:pPr>
            <w:r>
              <w:rPr>
                <w:sz w:val="24"/>
              </w:rPr>
              <w:t>This description portrays in general terms the type and levels of work performed and is not intended to be all-inclusive or to represent specif</w:t>
            </w:r>
            <w:r w:rsidR="009B2DFF">
              <w:rPr>
                <w:sz w:val="24"/>
              </w:rPr>
              <w:t xml:space="preserve">ic duties of any one incumbent. SMG reserves the right to change or modify all job descriptions as needed. </w:t>
            </w:r>
            <w:r>
              <w:rPr>
                <w:sz w:val="24"/>
              </w:rPr>
              <w:t>The knowledge, skills, and abilities may be acquired through a combination of formal schooling, self-education, prior experience, or on-the-job training.</w:t>
            </w:r>
          </w:p>
        </w:tc>
      </w:tr>
    </w:tbl>
    <w:p w:rsidR="000663DF" w:rsidRDefault="000663DF">
      <w:pPr>
        <w:jc w:val="both"/>
        <w:rPr>
          <w:sz w:val="24"/>
        </w:rPr>
      </w:pPr>
    </w:p>
    <w:p w:rsidR="000663DF" w:rsidRDefault="000663DF">
      <w:pPr>
        <w:jc w:val="both"/>
        <w:rPr>
          <w:sz w:val="24"/>
        </w:rPr>
      </w:pPr>
    </w:p>
    <w:p w:rsidR="000663DF" w:rsidRDefault="009B2DFF">
      <w:pPr>
        <w:jc w:val="both"/>
        <w:rPr>
          <w:b/>
          <w:sz w:val="24"/>
        </w:rPr>
      </w:pPr>
      <w:r>
        <w:rPr>
          <w:b/>
          <w:sz w:val="24"/>
        </w:rPr>
        <w:t>TO APPLY</w:t>
      </w:r>
    </w:p>
    <w:p w:rsidR="009B2DFF" w:rsidRDefault="009B2DFF">
      <w:pPr>
        <w:jc w:val="both"/>
        <w:rPr>
          <w:b/>
          <w:sz w:val="24"/>
        </w:rPr>
      </w:pPr>
    </w:p>
    <w:p w:rsidR="009B2DFF" w:rsidRDefault="009B2DFF">
      <w:pPr>
        <w:jc w:val="both"/>
        <w:rPr>
          <w:sz w:val="24"/>
        </w:rPr>
      </w:pPr>
      <w:r>
        <w:rPr>
          <w:sz w:val="24"/>
        </w:rPr>
        <w:t xml:space="preserve">Please send </w:t>
      </w:r>
      <w:r>
        <w:rPr>
          <w:sz w:val="24"/>
          <w:u w:val="single"/>
        </w:rPr>
        <w:t xml:space="preserve">Completed SMG/Branson Convention Center Application </w:t>
      </w:r>
      <w:r>
        <w:rPr>
          <w:sz w:val="24"/>
        </w:rPr>
        <w:t xml:space="preserve">and </w:t>
      </w:r>
      <w:r>
        <w:rPr>
          <w:sz w:val="24"/>
          <w:u w:val="single"/>
        </w:rPr>
        <w:t xml:space="preserve">Desired Salary </w:t>
      </w:r>
      <w:r>
        <w:rPr>
          <w:sz w:val="24"/>
        </w:rPr>
        <w:t>to the attention of the Human Resources Department.</w:t>
      </w:r>
    </w:p>
    <w:p w:rsidR="009B2DFF" w:rsidRDefault="009B2DFF">
      <w:pPr>
        <w:jc w:val="both"/>
        <w:rPr>
          <w:sz w:val="24"/>
        </w:rPr>
      </w:pPr>
    </w:p>
    <w:p w:rsidR="009B2DFF" w:rsidRDefault="00AA3493">
      <w:pPr>
        <w:jc w:val="both"/>
        <w:rPr>
          <w:sz w:val="24"/>
        </w:rPr>
      </w:pPr>
      <w:r>
        <w:rPr>
          <w:sz w:val="24"/>
        </w:rPr>
        <w:t>SMG/</w:t>
      </w:r>
      <w:r w:rsidR="009B2DFF">
        <w:rPr>
          <w:sz w:val="24"/>
        </w:rPr>
        <w:t>Branson Convention Center</w:t>
      </w:r>
    </w:p>
    <w:p w:rsidR="009B2DFF" w:rsidRDefault="009B2DFF">
      <w:pPr>
        <w:jc w:val="both"/>
        <w:rPr>
          <w:sz w:val="24"/>
        </w:rPr>
      </w:pPr>
      <w:r>
        <w:rPr>
          <w:sz w:val="24"/>
        </w:rPr>
        <w:t>PO Box 309</w:t>
      </w:r>
    </w:p>
    <w:p w:rsidR="009B2DFF" w:rsidRDefault="009B2DFF">
      <w:pPr>
        <w:jc w:val="both"/>
        <w:rPr>
          <w:sz w:val="24"/>
        </w:rPr>
      </w:pPr>
      <w:r>
        <w:rPr>
          <w:sz w:val="24"/>
        </w:rPr>
        <w:t>Branson, MO 65616</w:t>
      </w:r>
    </w:p>
    <w:p w:rsidR="00F677F6" w:rsidRDefault="00F677F6">
      <w:pPr>
        <w:jc w:val="both"/>
        <w:rPr>
          <w:sz w:val="24"/>
        </w:rPr>
      </w:pPr>
      <w:r>
        <w:rPr>
          <w:sz w:val="24"/>
        </w:rPr>
        <w:t>Attention: Tracye Obenchain</w:t>
      </w:r>
    </w:p>
    <w:p w:rsidR="009B2DFF" w:rsidRDefault="009B2DFF">
      <w:pPr>
        <w:jc w:val="both"/>
        <w:rPr>
          <w:sz w:val="24"/>
        </w:rPr>
      </w:pPr>
    </w:p>
    <w:p w:rsidR="009B2DFF" w:rsidRDefault="009B2DFF">
      <w:pPr>
        <w:jc w:val="both"/>
        <w:rPr>
          <w:sz w:val="24"/>
        </w:rPr>
      </w:pPr>
      <w:r>
        <w:rPr>
          <w:sz w:val="24"/>
        </w:rPr>
        <w:t>Fax# (417) 243-7199</w:t>
      </w:r>
    </w:p>
    <w:p w:rsidR="009B2DFF" w:rsidRDefault="009B2DFF">
      <w:pPr>
        <w:jc w:val="both"/>
        <w:rPr>
          <w:sz w:val="24"/>
        </w:rPr>
      </w:pPr>
    </w:p>
    <w:p w:rsidR="009B2DFF" w:rsidRDefault="009B2DFF">
      <w:pPr>
        <w:jc w:val="both"/>
        <w:rPr>
          <w:sz w:val="24"/>
        </w:rPr>
      </w:pPr>
      <w:r>
        <w:rPr>
          <w:sz w:val="24"/>
        </w:rPr>
        <w:t xml:space="preserve">Email: </w:t>
      </w:r>
      <w:hyperlink r:id="rId6" w:history="1">
        <w:r w:rsidRPr="00335B4D">
          <w:rPr>
            <w:rStyle w:val="Hyperlink"/>
            <w:sz w:val="24"/>
          </w:rPr>
          <w:t>HR</w:t>
        </w:r>
        <w:r w:rsidR="00617DDA">
          <w:rPr>
            <w:rStyle w:val="Hyperlink"/>
            <w:sz w:val="24"/>
          </w:rPr>
          <w:t>manager</w:t>
        </w:r>
        <w:r w:rsidRPr="00335B4D">
          <w:rPr>
            <w:rStyle w:val="Hyperlink"/>
            <w:sz w:val="24"/>
          </w:rPr>
          <w:t>@bransoncc.com</w:t>
        </w:r>
      </w:hyperlink>
    </w:p>
    <w:p w:rsidR="009B2DFF" w:rsidRDefault="009B2DFF">
      <w:pPr>
        <w:jc w:val="both"/>
        <w:rPr>
          <w:sz w:val="24"/>
        </w:rPr>
      </w:pPr>
    </w:p>
    <w:p w:rsidR="009B2DFF" w:rsidRPr="009B2DFF" w:rsidRDefault="009B2DFF">
      <w:pPr>
        <w:jc w:val="both"/>
        <w:rPr>
          <w:b/>
          <w:sz w:val="24"/>
        </w:rPr>
      </w:pPr>
      <w:r>
        <w:rPr>
          <w:b/>
          <w:sz w:val="24"/>
        </w:rPr>
        <w:t xml:space="preserve">SMG is an Equal Opportunity/Affirmative Action Employer, and encourage Women, Minorities, Individuals with Disabilities, and protected Veterans to apply, VEVRAA Federal Contactor. </w:t>
      </w:r>
    </w:p>
    <w:p w:rsidR="000663DF" w:rsidRDefault="000663DF">
      <w:pPr>
        <w:jc w:val="both"/>
        <w:rPr>
          <w:sz w:val="24"/>
        </w:rPr>
      </w:pPr>
    </w:p>
    <w:p w:rsidR="000663DF" w:rsidRDefault="000663DF">
      <w:pPr>
        <w:jc w:val="both"/>
        <w:rPr>
          <w:sz w:val="24"/>
        </w:rPr>
      </w:pPr>
    </w:p>
    <w:sectPr w:rsidR="000663DF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43D9A"/>
    <w:multiLevelType w:val="hybridMultilevel"/>
    <w:tmpl w:val="2154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4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B636A8"/>
    <w:multiLevelType w:val="hybridMultilevel"/>
    <w:tmpl w:val="31B4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7BA8"/>
    <w:multiLevelType w:val="hybridMultilevel"/>
    <w:tmpl w:val="6ECE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275DA"/>
    <w:multiLevelType w:val="hybridMultilevel"/>
    <w:tmpl w:val="F348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404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7F092C"/>
    <w:multiLevelType w:val="hybridMultilevel"/>
    <w:tmpl w:val="4074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B1F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43"/>
    <w:rsid w:val="000663DF"/>
    <w:rsid w:val="00165BD3"/>
    <w:rsid w:val="00177B72"/>
    <w:rsid w:val="00263738"/>
    <w:rsid w:val="003D3CE5"/>
    <w:rsid w:val="00474EB9"/>
    <w:rsid w:val="00617DDA"/>
    <w:rsid w:val="006B7AF7"/>
    <w:rsid w:val="007B3874"/>
    <w:rsid w:val="009B2DFF"/>
    <w:rsid w:val="00AA3493"/>
    <w:rsid w:val="00B835FD"/>
    <w:rsid w:val="00C019FB"/>
    <w:rsid w:val="00DB511B"/>
    <w:rsid w:val="00E522F5"/>
    <w:rsid w:val="00E86C43"/>
    <w:rsid w:val="00ED1DCA"/>
    <w:rsid w:val="00F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EE36A-555D-49AE-B35F-1C587BB1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373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B2D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bransonc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0000form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0000form1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SMG</vt:lpstr>
    </vt:vector>
  </TitlesOfParts>
  <Company> </Company>
  <LinksUpToDate>false</LinksUpToDate>
  <CharactersWithSpaces>2701</CharactersWithSpaces>
  <SharedDoc>false</SharedDoc>
  <HLinks>
    <vt:vector size="6" baseType="variant">
      <vt:variant>
        <vt:i4>1769510</vt:i4>
      </vt:variant>
      <vt:variant>
        <vt:i4>0</vt:i4>
      </vt:variant>
      <vt:variant>
        <vt:i4>0</vt:i4>
      </vt:variant>
      <vt:variant>
        <vt:i4>5</vt:i4>
      </vt:variant>
      <vt:variant>
        <vt:lpwstr>mailto:HR@bransoncc.com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SMG</dc:title>
  <dc:subject/>
  <dc:creator>Superdome</dc:creator>
  <cp:keywords/>
  <cp:lastModifiedBy>Ladona weathers</cp:lastModifiedBy>
  <cp:revision>2</cp:revision>
  <cp:lastPrinted>2015-02-12T17:53:00Z</cp:lastPrinted>
  <dcterms:created xsi:type="dcterms:W3CDTF">2016-11-10T21:59:00Z</dcterms:created>
  <dcterms:modified xsi:type="dcterms:W3CDTF">2016-11-10T21:59:00Z</dcterms:modified>
</cp:coreProperties>
</file>